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BAD81" w14:textId="02CC2428" w:rsidR="000B41AF" w:rsidRPr="00E668B3" w:rsidRDefault="000B41AF" w:rsidP="000B41AF">
      <w:pPr>
        <w:jc w:val="center"/>
        <w:rPr>
          <w:b/>
          <w:bCs/>
        </w:rPr>
      </w:pPr>
      <w:r w:rsidRPr="00E668B3">
        <w:rPr>
          <w:b/>
          <w:bCs/>
        </w:rPr>
        <w:t>Guidelines regarding Antigen Testing of Asymptomatic children in Primary School Pods where a confirmed case of Covid-19 is identified</w:t>
      </w:r>
    </w:p>
    <w:p w14:paraId="6C93B333" w14:textId="794E8CDC" w:rsidR="000B41AF" w:rsidRPr="00E668B3" w:rsidRDefault="000B41AF" w:rsidP="000B41AF">
      <w:pPr>
        <w:jc w:val="center"/>
        <w:rPr>
          <w:b/>
          <w:bCs/>
        </w:rPr>
      </w:pPr>
    </w:p>
    <w:p w14:paraId="40EC71B5" w14:textId="3296DC46" w:rsidR="000B41AF" w:rsidRPr="00E668B3" w:rsidRDefault="000B41AF" w:rsidP="000B41AF">
      <w:r w:rsidRPr="00E668B3">
        <w:t>These measures were introduced on Monday 29</w:t>
      </w:r>
      <w:r w:rsidRPr="00E668B3">
        <w:rPr>
          <w:vertAlign w:val="superscript"/>
        </w:rPr>
        <w:t>th</w:t>
      </w:r>
      <w:r w:rsidRPr="00E668B3">
        <w:t xml:space="preserve"> November 2021.  Antigen testing will be provided to children who:</w:t>
      </w:r>
    </w:p>
    <w:p w14:paraId="608D4943" w14:textId="1CC00FF0" w:rsidR="000B41AF" w:rsidRPr="00E668B3" w:rsidRDefault="000B41AF" w:rsidP="000B41AF">
      <w:pPr>
        <w:pStyle w:val="ListParagraph"/>
        <w:numPr>
          <w:ilvl w:val="0"/>
          <w:numId w:val="4"/>
        </w:numPr>
      </w:pPr>
      <w:r w:rsidRPr="00E668B3">
        <w:t xml:space="preserve">are part of a classroom pod, where there is a confirmed case of Covid-19 </w:t>
      </w:r>
      <w:r w:rsidRPr="00E668B3">
        <w:rPr>
          <w:b/>
          <w:bCs/>
        </w:rPr>
        <w:t>and</w:t>
      </w:r>
    </w:p>
    <w:p w14:paraId="0F301EB7" w14:textId="0AF03A0F" w:rsidR="000B41AF" w:rsidRPr="00E668B3" w:rsidRDefault="000B41AF" w:rsidP="000B41AF">
      <w:pPr>
        <w:pStyle w:val="ListParagraph"/>
        <w:numPr>
          <w:ilvl w:val="0"/>
          <w:numId w:val="4"/>
        </w:numPr>
      </w:pPr>
      <w:r w:rsidRPr="00E668B3">
        <w:t>are asymptomatic (experiencing no symptoms)</w:t>
      </w:r>
    </w:p>
    <w:p w14:paraId="69617C70" w14:textId="2D5C66A3" w:rsidR="000B41AF" w:rsidRPr="00E668B3" w:rsidRDefault="000B41AF" w:rsidP="000B41AF">
      <w:pPr>
        <w:rPr>
          <w:b/>
          <w:bCs/>
        </w:rPr>
      </w:pPr>
      <w:r w:rsidRPr="00E668B3">
        <w:t xml:space="preserve">It is very important to note that if your child has </w:t>
      </w:r>
      <w:r w:rsidRPr="00E668B3">
        <w:rPr>
          <w:b/>
          <w:bCs/>
        </w:rPr>
        <w:t>ANY</w:t>
      </w:r>
      <w:r w:rsidRPr="00E668B3">
        <w:t xml:space="preserve"> of the following symptoms, </w:t>
      </w:r>
      <w:r w:rsidRPr="00E668B3">
        <w:rPr>
          <w:b/>
          <w:bCs/>
        </w:rPr>
        <w:t>do not send them to school</w:t>
      </w:r>
      <w:r w:rsidR="001A01B3" w:rsidRPr="00E668B3">
        <w:rPr>
          <w:b/>
          <w:bCs/>
        </w:rPr>
        <w:t>:</w:t>
      </w:r>
    </w:p>
    <w:p w14:paraId="0BA62B34" w14:textId="365B07B9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A temperature of 38 degrees Celsius or more</w:t>
      </w:r>
    </w:p>
    <w:p w14:paraId="5D440432" w14:textId="4C74B09A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A new cough</w:t>
      </w:r>
    </w:p>
    <w:p w14:paraId="33A7F0D1" w14:textId="7FE8138E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Loss or changed sense of taste or smell</w:t>
      </w:r>
    </w:p>
    <w:p w14:paraId="054338FB" w14:textId="4712B18C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Shortness of breath or an existing breathing condition that has become worse</w:t>
      </w:r>
    </w:p>
    <w:p w14:paraId="333211BD" w14:textId="04245C87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Fatigue</w:t>
      </w:r>
    </w:p>
    <w:p w14:paraId="01FE5A4C" w14:textId="35141838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Aches or pains</w:t>
      </w:r>
    </w:p>
    <w:p w14:paraId="5EF1EA7E" w14:textId="4DBDC23E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Sore throat</w:t>
      </w:r>
    </w:p>
    <w:p w14:paraId="03D19740" w14:textId="5D197E79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Headaches</w:t>
      </w:r>
    </w:p>
    <w:p w14:paraId="3615C099" w14:textId="6F7E8855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Diarrhoea</w:t>
      </w:r>
    </w:p>
    <w:p w14:paraId="64410A8E" w14:textId="4818414F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Runny or stuffy nose</w:t>
      </w:r>
    </w:p>
    <w:p w14:paraId="658E53AE" w14:textId="3CFB4302" w:rsidR="001A01B3" w:rsidRPr="00E668B3" w:rsidRDefault="001A01B3" w:rsidP="001A01B3">
      <w:pPr>
        <w:pStyle w:val="ListParagraph"/>
        <w:numPr>
          <w:ilvl w:val="0"/>
          <w:numId w:val="5"/>
        </w:numPr>
        <w:rPr>
          <w:b/>
          <w:bCs/>
        </w:rPr>
      </w:pPr>
      <w:r w:rsidRPr="00E668B3">
        <w:rPr>
          <w:b/>
          <w:bCs/>
        </w:rPr>
        <w:t>Feeling sick or vomiting</w:t>
      </w:r>
    </w:p>
    <w:p w14:paraId="7E8854CF" w14:textId="2B08E036" w:rsidR="004B348F" w:rsidRPr="00E668B3" w:rsidRDefault="001A01B3" w:rsidP="001A01B3">
      <w:pPr>
        <w:rPr>
          <w:b/>
          <w:bCs/>
        </w:rPr>
      </w:pPr>
      <w:r w:rsidRPr="00E668B3">
        <w:rPr>
          <w:b/>
          <w:bCs/>
        </w:rPr>
        <w:t xml:space="preserve">Please contact the HSE to arrange a PCR test for your child if they are experiencing any of the above symptoms.  </w:t>
      </w:r>
      <w:r w:rsidR="004B348F" w:rsidRPr="00E668B3">
        <w:rPr>
          <w:b/>
          <w:bCs/>
        </w:rPr>
        <w:t>Please note that if your child comes to school with any of the above symptoms, you will be contact</w:t>
      </w:r>
      <w:r w:rsidR="003B2617">
        <w:rPr>
          <w:b/>
          <w:bCs/>
        </w:rPr>
        <w:t>ed</w:t>
      </w:r>
      <w:r w:rsidR="004B348F" w:rsidRPr="00E668B3">
        <w:rPr>
          <w:b/>
          <w:bCs/>
        </w:rPr>
        <w:t xml:space="preserve"> immediately to collect them.  </w:t>
      </w:r>
    </w:p>
    <w:p w14:paraId="4CE295EE" w14:textId="2E75E564" w:rsidR="000D3A49" w:rsidRPr="00E668B3" w:rsidRDefault="000D3A49" w:rsidP="000B41AF">
      <w:pPr>
        <w:rPr>
          <w:b/>
          <w:bCs/>
        </w:rPr>
      </w:pPr>
      <w:r w:rsidRPr="00E668B3">
        <w:rPr>
          <w:b/>
          <w:bCs/>
        </w:rPr>
        <w:t>Positive Case in Classroom Setting:</w:t>
      </w:r>
    </w:p>
    <w:p w14:paraId="29444305" w14:textId="55E8DF55" w:rsidR="001A01B3" w:rsidRPr="00E668B3" w:rsidRDefault="001A01B3" w:rsidP="000B41AF">
      <w:r w:rsidRPr="00E668B3">
        <w:t>If your child has a positive PCR Covid-19 test result, please contact the school immediately.  The Principal will contact the parents / guardians of the children in the relevant pod</w:t>
      </w:r>
      <w:r w:rsidR="00164E18">
        <w:t xml:space="preserve">, </w:t>
      </w:r>
      <w:r w:rsidR="003B2617">
        <w:t xml:space="preserve">by </w:t>
      </w:r>
      <w:r w:rsidR="00164E18">
        <w:t>phone,</w:t>
      </w:r>
      <w:r w:rsidRPr="00E668B3">
        <w:t xml:space="preserve"> and </w:t>
      </w:r>
      <w:r w:rsidR="00164E18">
        <w:t>invite</w:t>
      </w:r>
      <w:r w:rsidRPr="00E668B3">
        <w:t xml:space="preserve"> them </w:t>
      </w:r>
      <w:r w:rsidR="00164E18">
        <w:t>to re</w:t>
      </w:r>
      <w:r w:rsidRPr="00E668B3">
        <w:t>quest</w:t>
      </w:r>
      <w:r w:rsidR="00164E18">
        <w:t xml:space="preserve"> </w:t>
      </w:r>
      <w:r w:rsidRPr="00E668B3">
        <w:t>antigen tests for their child, if they wish to.  The principal will not share any identifying details of the confirmed case.</w:t>
      </w:r>
      <w:r w:rsidR="00164E18">
        <w:t xml:space="preserve">  Parents of children in the class will receive an email informing them of the case.  </w:t>
      </w:r>
    </w:p>
    <w:p w14:paraId="191F91F3" w14:textId="733AFC4D" w:rsidR="001A01B3" w:rsidRPr="00E668B3" w:rsidRDefault="001A01B3" w:rsidP="000B41AF">
      <w:r w:rsidRPr="00E668B3">
        <w:t>The antigen testing programme is voluntary, so no records will be kept regarding the numbers of children doing antigen tests or their results.</w:t>
      </w:r>
    </w:p>
    <w:p w14:paraId="38EE0D56" w14:textId="4462BD65" w:rsidR="001A01B3" w:rsidRPr="00E668B3" w:rsidRDefault="001A01B3" w:rsidP="000B41AF">
      <w:r w:rsidRPr="00E668B3">
        <w:t xml:space="preserve">If two or more positive Covid-19 cases arise in a class, within a 7 day period, outside of a single pod, antigen testing will be offered to the full class.  </w:t>
      </w:r>
    </w:p>
    <w:p w14:paraId="1B0898B8" w14:textId="0800944B" w:rsidR="000D3A49" w:rsidRPr="00E668B3" w:rsidRDefault="000D3A49" w:rsidP="000B41AF">
      <w:r w:rsidRPr="00E668B3">
        <w:t xml:space="preserve">All information regarding how to request an antigen test will be provided to parents, where relevant.  </w:t>
      </w:r>
    </w:p>
    <w:p w14:paraId="316B6965" w14:textId="61CCA34F" w:rsidR="000D3A49" w:rsidRDefault="000D3A49" w:rsidP="000B41AF">
      <w:pPr>
        <w:rPr>
          <w:b/>
          <w:bCs/>
        </w:rPr>
      </w:pPr>
    </w:p>
    <w:p w14:paraId="02A1F46E" w14:textId="77777777" w:rsidR="003B2617" w:rsidRPr="00E668B3" w:rsidRDefault="003B2617" w:rsidP="000B41AF">
      <w:pPr>
        <w:rPr>
          <w:b/>
          <w:bCs/>
        </w:rPr>
      </w:pPr>
    </w:p>
    <w:p w14:paraId="1945B3AD" w14:textId="257916C6" w:rsidR="000D3A49" w:rsidRPr="00E668B3" w:rsidRDefault="000D3A49" w:rsidP="000B41AF">
      <w:pPr>
        <w:rPr>
          <w:b/>
          <w:bCs/>
        </w:rPr>
      </w:pPr>
      <w:r w:rsidRPr="00E668B3">
        <w:rPr>
          <w:b/>
          <w:bCs/>
        </w:rPr>
        <w:lastRenderedPageBreak/>
        <w:t>How Antigen Tests Can be Obtained:</w:t>
      </w:r>
    </w:p>
    <w:p w14:paraId="2E25BFB3" w14:textId="40ECA6A1" w:rsidR="000D3A49" w:rsidRPr="00E668B3" w:rsidRDefault="000D3A49" w:rsidP="000B41AF">
      <w:r w:rsidRPr="00E668B3">
        <w:t xml:space="preserve">If parents wish to access free antigen tests, they will need to provide their name, home address and the school’s roll number when they call </w:t>
      </w:r>
      <w:r w:rsidR="00F04C1F" w:rsidRPr="00E668B3">
        <w:t xml:space="preserve">the HSE </w:t>
      </w:r>
      <w:r w:rsidRPr="00E668B3">
        <w:t xml:space="preserve">to arrange delivery.  A box of 5 antigen tests will then be delivered to the address provided by the parents with instructions on how and when to do the tests.  There is also a HSE video available online with instructions.  Parents should carry out one antigen test on the day the tests arrive and then a second test two days later.  The third test should be done two days later.  In all 3 tests should be done, over 5 days, starting on the day the tests arrive.  </w:t>
      </w:r>
    </w:p>
    <w:p w14:paraId="6BA8B8BD" w14:textId="4375BAEA" w:rsidR="000D3A49" w:rsidRPr="00E668B3" w:rsidRDefault="000D3A49" w:rsidP="000B41AF">
      <w:r w:rsidRPr="00E668B3">
        <w:t>A QR code will be provided to parents which will enable them to upload their test result, to inform the HSE, if they wish.</w:t>
      </w:r>
    </w:p>
    <w:p w14:paraId="169084B8" w14:textId="6D03042D" w:rsidR="000D3A49" w:rsidRPr="00E668B3" w:rsidRDefault="000D3A49" w:rsidP="000B41AF">
      <w:pPr>
        <w:rPr>
          <w:b/>
          <w:bCs/>
        </w:rPr>
      </w:pPr>
      <w:r w:rsidRPr="00E668B3">
        <w:rPr>
          <w:b/>
          <w:bCs/>
        </w:rPr>
        <w:t>It is important to note that all children in the pod can continue to attend school as long as they remain ASYMPTOMATIC.  Children should NOT attend school if they have a positive PCR or antigen test result.</w:t>
      </w:r>
      <w:r w:rsidR="00F04C1F" w:rsidRPr="00E668B3">
        <w:rPr>
          <w:b/>
          <w:bCs/>
        </w:rPr>
        <w:t xml:space="preserve">  If your child has a positive antigen test, you must arrange a PCR test as soon as possible.  </w:t>
      </w:r>
    </w:p>
    <w:p w14:paraId="1CE9EA79" w14:textId="38FB3F46" w:rsidR="000D3A49" w:rsidRPr="00E668B3" w:rsidRDefault="000D3A49" w:rsidP="000B41AF">
      <w:r w:rsidRPr="00E668B3">
        <w:t xml:space="preserve">Participation in the programme is not mandatory and well children with </w:t>
      </w:r>
      <w:r w:rsidRPr="00E668B3">
        <w:rPr>
          <w:b/>
          <w:bCs/>
        </w:rPr>
        <w:t>no</w:t>
      </w:r>
      <w:r w:rsidRPr="00E668B3">
        <w:t xml:space="preserve"> symptoms in the pod / class can continue to attend school regardless of whether or not they have participated in the antigen testing programme.</w:t>
      </w:r>
    </w:p>
    <w:p w14:paraId="19B72511" w14:textId="5B98704E" w:rsidR="000D3A49" w:rsidRPr="00E668B3" w:rsidRDefault="000D3A49" w:rsidP="000B41AF">
      <w:r w:rsidRPr="00E668B3">
        <w:t xml:space="preserve">Parents / Guardians do not need to inform the school of the results of the antigen tests.  </w:t>
      </w:r>
    </w:p>
    <w:p w14:paraId="02194FE9" w14:textId="7A34519E" w:rsidR="000D3A49" w:rsidRPr="00E668B3" w:rsidRDefault="000D3A49" w:rsidP="000B41AF">
      <w:pPr>
        <w:rPr>
          <w:b/>
          <w:bCs/>
        </w:rPr>
      </w:pPr>
      <w:r w:rsidRPr="00E668B3">
        <w:rPr>
          <w:b/>
          <w:bCs/>
        </w:rPr>
        <w:t xml:space="preserve">It is really important to remember that if you have any of the symptoms outlined above, you should self-isolate at home and arrange a Covid-19 PCR test.  Also please note that even if your child has a </w:t>
      </w:r>
      <w:r w:rsidR="00936114" w:rsidRPr="00E668B3">
        <w:rPr>
          <w:b/>
          <w:bCs/>
        </w:rPr>
        <w:t>negative PCR result, but are experiencing respiratory symptoms, they should not go to school as they may spread other viral infections.</w:t>
      </w:r>
    </w:p>
    <w:p w14:paraId="442C03D3" w14:textId="28FE3217" w:rsidR="00936114" w:rsidRPr="00E668B3" w:rsidRDefault="003B2617" w:rsidP="000B41AF">
      <w:pPr>
        <w:rPr>
          <w:b/>
          <w:bCs/>
        </w:rPr>
      </w:pPr>
      <w:r>
        <w:rPr>
          <w:b/>
          <w:bCs/>
        </w:rPr>
        <w:t>I</w:t>
      </w:r>
      <w:r w:rsidR="00936114" w:rsidRPr="00E668B3">
        <w:rPr>
          <w:b/>
          <w:bCs/>
        </w:rPr>
        <w:t xml:space="preserve">f a member of your household has a positive PCR result, all unvaccinated children younger than 13 years must restrict their movements and get a Covid-19 PCR test on day 0 and day 10.  This is because the household remains the highest risk for transmission of Covid-19.  </w:t>
      </w:r>
    </w:p>
    <w:p w14:paraId="2CDE49C3" w14:textId="3E841AC0" w:rsidR="00936114" w:rsidRPr="00E668B3" w:rsidRDefault="00936114" w:rsidP="000B41AF">
      <w:r w:rsidRPr="00E668B3">
        <w:t>An SNA or Teacher can also avail of the antigen testing, as they work closely with the children in the classroom.  An</w:t>
      </w:r>
      <w:r w:rsidR="00E668B3">
        <w:t>t</w:t>
      </w:r>
      <w:r w:rsidRPr="00E668B3">
        <w:t xml:space="preserve">igen tests can be arranged in the same way as for parents.  This is a voluntary measure and staff should continue to attend the workplace unless they develop symptoms or receive a positive antigen test result.  </w:t>
      </w:r>
    </w:p>
    <w:sectPr w:rsidR="00936114" w:rsidRPr="00E6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D97"/>
    <w:multiLevelType w:val="hybridMultilevel"/>
    <w:tmpl w:val="C61EF4A2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A1F50"/>
    <w:multiLevelType w:val="hybridMultilevel"/>
    <w:tmpl w:val="03FA0F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1C04"/>
    <w:multiLevelType w:val="hybridMultilevel"/>
    <w:tmpl w:val="D812C7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06EE3"/>
    <w:multiLevelType w:val="hybridMultilevel"/>
    <w:tmpl w:val="9668BE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44A9"/>
    <w:multiLevelType w:val="hybridMultilevel"/>
    <w:tmpl w:val="7DDA8E52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AF"/>
    <w:rsid w:val="000B41AF"/>
    <w:rsid w:val="000D3A49"/>
    <w:rsid w:val="00164E18"/>
    <w:rsid w:val="001A01B3"/>
    <w:rsid w:val="0026570C"/>
    <w:rsid w:val="003B2617"/>
    <w:rsid w:val="004B348F"/>
    <w:rsid w:val="00936114"/>
    <w:rsid w:val="00DA2772"/>
    <w:rsid w:val="00E668B3"/>
    <w:rsid w:val="00F0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91B7"/>
  <w15:chartTrackingRefBased/>
  <w15:docId w15:val="{89295DAC-273D-4E52-8380-7E0047AE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Sharkey</dc:creator>
  <cp:keywords/>
  <dc:description/>
  <cp:lastModifiedBy>Barbara Sharkey</cp:lastModifiedBy>
  <cp:revision>6</cp:revision>
  <cp:lastPrinted>2021-11-30T10:51:00Z</cp:lastPrinted>
  <dcterms:created xsi:type="dcterms:W3CDTF">2021-11-30T09:07:00Z</dcterms:created>
  <dcterms:modified xsi:type="dcterms:W3CDTF">2021-11-30T15:15:00Z</dcterms:modified>
</cp:coreProperties>
</file>